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D838" w14:textId="13493681" w:rsidR="00B276A0" w:rsidRPr="00ED0040" w:rsidRDefault="00ED0040" w:rsidP="00ED0040">
      <w:r w:rsidRPr="00ED0040">
        <w:t>test for downloading the document</w:t>
      </w:r>
    </w:p>
    <w:sectPr w:rsidR="00B276A0" w:rsidRPr="00ED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40"/>
    <w:rsid w:val="00462D78"/>
    <w:rsid w:val="00A726CD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A4753"/>
  <w15:chartTrackingRefBased/>
  <w15:docId w15:val="{58D35874-86A3-8B49-AEB8-4C473739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Saadi, Mohammed</dc:creator>
  <cp:keywords/>
  <dc:description/>
  <cp:lastModifiedBy>Al Saadi, Mohammed</cp:lastModifiedBy>
  <cp:revision>1</cp:revision>
  <dcterms:created xsi:type="dcterms:W3CDTF">2021-02-11T07:02:00Z</dcterms:created>
  <dcterms:modified xsi:type="dcterms:W3CDTF">2021-02-11T07:02:00Z</dcterms:modified>
</cp:coreProperties>
</file>